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A6751" w14:textId="77777777" w:rsidR="00D878DC" w:rsidRDefault="00D01471">
      <w:r>
        <w:t>Marc Daniel Claflin</w:t>
      </w:r>
    </w:p>
    <w:p w14:paraId="496A6232" w14:textId="77777777" w:rsidR="00D01471" w:rsidRDefault="00D01471"/>
    <w:p w14:paraId="1145F4DB" w14:textId="77777777" w:rsidR="00D01471" w:rsidRDefault="00D01471">
      <w:r>
        <w:t>Marc Daniel Claflin is the lead male trainer for Clinical Practice Resources.  As an accomplished MUTA himself, he has taught in dozens of teaching institutions throughout the country working with medical students as well as training prospective new MUTAs.  He has given presentations about patient-centered care at numerous conferences and universities.</w:t>
      </w:r>
    </w:p>
    <w:p w14:paraId="43CF1D1F" w14:textId="77777777" w:rsidR="00D01471" w:rsidRDefault="00D01471"/>
    <w:p w14:paraId="7B9D0480" w14:textId="77777777" w:rsidR="00D01471" w:rsidRDefault="00D01471">
      <w:r>
        <w:t>Marc also works as a Standardized Patient in several New York and New Jersey schools, and has also participated in a research grant project from Blue Cross/Blue Shield and Robert Wood Johnson Medical School using SPs to identify educational objectives for medical clinics throughout New Jersey.</w:t>
      </w:r>
    </w:p>
    <w:p w14:paraId="51C2A553" w14:textId="77777777" w:rsidR="00D01471" w:rsidRDefault="00D01471"/>
    <w:p w14:paraId="334D40B0" w14:textId="77777777" w:rsidR="00D01471" w:rsidRDefault="000A6C00">
      <w:r>
        <w:t>Originally from S</w:t>
      </w:r>
      <w:bookmarkStart w:id="0" w:name="_GoBack"/>
      <w:bookmarkEnd w:id="0"/>
      <w:r w:rsidR="00D01471">
        <w:t>outhern California, Marc is also an accomplished hair color specialist and continues to travel between New York and Los Angeles in that capacity.</w:t>
      </w:r>
    </w:p>
    <w:sectPr w:rsidR="00D01471" w:rsidSect="00883D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71"/>
    <w:rsid w:val="000A6C00"/>
    <w:rsid w:val="00883D3A"/>
    <w:rsid w:val="009242A0"/>
    <w:rsid w:val="00D01471"/>
    <w:rsid w:val="00D878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6E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712</Characters>
  <Application>Microsoft Macintosh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CLAFLIN</dc:creator>
  <cp:keywords/>
  <dc:description/>
  <cp:lastModifiedBy>RICHARD CLAFLIN</cp:lastModifiedBy>
  <cp:revision>2</cp:revision>
  <dcterms:created xsi:type="dcterms:W3CDTF">2019-08-31T20:49:00Z</dcterms:created>
  <dcterms:modified xsi:type="dcterms:W3CDTF">2019-08-31T20:59:00Z</dcterms:modified>
</cp:coreProperties>
</file>